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A" w:rsidRDefault="005C7E71" w:rsidP="00C92C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9pt;margin-top:-27.05pt;width:198pt;height:45pt;z-index:251657728" adj=",5400" stroked="f">
            <v:fill color2="#aaa" type="gradient"/>
            <v:shadow on="t" color="#4d4d4d" opacity="52429f" offset=",3pt"/>
            <v:textpath style="font-family:&quot;Arial Black&quot;;font-size:32pt;v-text-spacing:78650f;v-text-kern:t" trim="t" fitpath="t" string="Ecole Jules Verne&#10;"/>
            <w10:wrap type="square"/>
          </v:shape>
        </w:pict>
      </w:r>
    </w:p>
    <w:p w:rsidR="001F272A" w:rsidRDefault="001F272A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0F59EA" w:rsidRDefault="000F59EA" w:rsidP="00C92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Ecole élémentaire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5, rue de la Garenne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78290 CROISSY SUR SEINE</w:t>
      </w:r>
    </w:p>
    <w:p w:rsidR="0066269C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 xml:space="preserve"> TEL-FAX : 01 39 76 60 89</w:t>
      </w:r>
    </w:p>
    <w:p w:rsidR="001F272A" w:rsidRPr="001F272A" w:rsidRDefault="001F272A" w:rsidP="00C9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28"/>
          <w:szCs w:val="28"/>
        </w:rPr>
        <w:t>FOURNITURES SCOLAIRE</w:t>
      </w:r>
      <w:r w:rsidR="00632155">
        <w:rPr>
          <w:rFonts w:ascii="Arial" w:hAnsi="Arial" w:cs="Arial"/>
          <w:b/>
          <w:i/>
          <w:sz w:val="28"/>
          <w:szCs w:val="28"/>
        </w:rPr>
        <w:t>S</w:t>
      </w:r>
    </w:p>
    <w:p w:rsidR="006C3006" w:rsidRPr="0066269C" w:rsidRDefault="008D67D5" w:rsidP="0066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40"/>
          <w:szCs w:val="40"/>
        </w:rPr>
        <w:t>Classe de C</w:t>
      </w:r>
      <w:r w:rsidR="00E300E1">
        <w:rPr>
          <w:rFonts w:ascii="Arial" w:hAnsi="Arial" w:cs="Arial"/>
          <w:b/>
          <w:i/>
          <w:sz w:val="40"/>
          <w:szCs w:val="40"/>
        </w:rPr>
        <w:t xml:space="preserve">E </w:t>
      </w:r>
      <w:r w:rsidR="003A13B8">
        <w:rPr>
          <w:rFonts w:ascii="Arial" w:hAnsi="Arial" w:cs="Arial"/>
          <w:b/>
          <w:i/>
          <w:sz w:val="40"/>
          <w:szCs w:val="40"/>
        </w:rPr>
        <w:t>2</w:t>
      </w:r>
    </w:p>
    <w:p w:rsidR="006C3006" w:rsidRPr="0066269C" w:rsidRDefault="006C3006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8D67D5" w:rsidRPr="00C203A2" w:rsidRDefault="008D67D5" w:rsidP="004A4056">
      <w:pPr>
        <w:numPr>
          <w:ilvl w:val="0"/>
          <w:numId w:val="8"/>
        </w:numPr>
        <w:jc w:val="both"/>
        <w:rPr>
          <w:rFonts w:ascii="Cambria" w:hAnsi="Cambria" w:cs="Arial"/>
          <w:sz w:val="28"/>
          <w:szCs w:val="28"/>
        </w:rPr>
      </w:pPr>
      <w:r w:rsidRPr="0066269C">
        <w:rPr>
          <w:rFonts w:ascii="Cambria" w:hAnsi="Cambria" w:cs="Arial"/>
          <w:sz w:val="28"/>
          <w:szCs w:val="28"/>
        </w:rPr>
        <w:t xml:space="preserve">Un cartable </w:t>
      </w:r>
    </w:p>
    <w:p w:rsidR="0066269C" w:rsidRPr="00C203A2" w:rsidRDefault="0066269C" w:rsidP="00C203A2">
      <w:pPr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Un cahier de textes ou un agenda </w:t>
      </w:r>
    </w:p>
    <w:p w:rsidR="0066269C" w:rsidRPr="0066269C" w:rsidRDefault="008D67D5" w:rsidP="0066269C">
      <w:pPr>
        <w:numPr>
          <w:ilvl w:val="0"/>
          <w:numId w:val="8"/>
        </w:numPr>
        <w:jc w:val="both"/>
        <w:rPr>
          <w:rFonts w:ascii="Cambria" w:hAnsi="Cambria" w:cs="Arial"/>
          <w:sz w:val="28"/>
          <w:szCs w:val="28"/>
          <w:u w:val="single"/>
        </w:rPr>
      </w:pPr>
      <w:r w:rsidRPr="0066269C">
        <w:rPr>
          <w:rFonts w:ascii="Cambria" w:hAnsi="Cambria" w:cs="Arial"/>
          <w:sz w:val="28"/>
          <w:szCs w:val="28"/>
          <w:u w:val="single"/>
        </w:rPr>
        <w:t>Une trousse avec :</w:t>
      </w:r>
    </w:p>
    <w:p w:rsidR="0066269C" w:rsidRPr="00184490" w:rsidRDefault="005C7E71" w:rsidP="0066269C">
      <w:pPr>
        <w:numPr>
          <w:ilvl w:val="0"/>
          <w:numId w:val="3"/>
        </w:numPr>
        <w:ind w:left="72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="0066269C" w:rsidRPr="0066269C">
        <w:rPr>
          <w:rFonts w:ascii="Cambria" w:hAnsi="Cambria"/>
          <w:sz w:val="28"/>
          <w:szCs w:val="28"/>
        </w:rPr>
        <w:t>es stylos</w:t>
      </w:r>
      <w:r>
        <w:rPr>
          <w:rFonts w:ascii="Cambria" w:hAnsi="Cambria"/>
          <w:sz w:val="28"/>
          <w:szCs w:val="28"/>
        </w:rPr>
        <w:t xml:space="preserve"> à bille</w:t>
      </w:r>
      <w:r w:rsidR="00005C84">
        <w:rPr>
          <w:rFonts w:ascii="Cambria" w:hAnsi="Cambria"/>
          <w:sz w:val="28"/>
          <w:szCs w:val="28"/>
        </w:rPr>
        <w:t xml:space="preserve"> </w:t>
      </w:r>
      <w:r w:rsidR="00005C84" w:rsidRPr="00005C84">
        <w:rPr>
          <w:rFonts w:ascii="Cambria" w:hAnsi="Cambria"/>
          <w:b/>
          <w:bCs/>
          <w:sz w:val="28"/>
          <w:szCs w:val="28"/>
          <w:u w:val="single"/>
        </w:rPr>
        <w:t>non effaçables</w:t>
      </w:r>
      <w:r w:rsidR="0066269C" w:rsidRPr="0066269C">
        <w:rPr>
          <w:rFonts w:ascii="Cambria" w:hAnsi="Cambria"/>
          <w:sz w:val="28"/>
          <w:szCs w:val="28"/>
        </w:rPr>
        <w:t xml:space="preserve"> : bleu, vert, rouge, noir</w:t>
      </w:r>
      <w:r>
        <w:rPr>
          <w:rFonts w:ascii="Cambria" w:hAnsi="Cambria"/>
          <w:sz w:val="28"/>
          <w:szCs w:val="28"/>
        </w:rPr>
        <w:t xml:space="preserve"> ; </w:t>
      </w:r>
      <w:r w:rsidR="00005C84">
        <w:rPr>
          <w:rFonts w:ascii="Cambria" w:hAnsi="Cambria"/>
          <w:sz w:val="28"/>
          <w:szCs w:val="28"/>
        </w:rPr>
        <w:t xml:space="preserve">les stylos à plume et </w:t>
      </w:r>
      <w:r>
        <w:rPr>
          <w:rFonts w:ascii="Cambria" w:hAnsi="Cambria"/>
          <w:sz w:val="28"/>
          <w:szCs w:val="28"/>
        </w:rPr>
        <w:t xml:space="preserve">les </w:t>
      </w:r>
      <w:r w:rsidR="00C203A2" w:rsidRPr="00184490">
        <w:rPr>
          <w:rFonts w:ascii="Cambria" w:hAnsi="Cambria"/>
          <w:b/>
          <w:sz w:val="28"/>
          <w:szCs w:val="28"/>
        </w:rPr>
        <w:t>stylo</w:t>
      </w:r>
      <w:r>
        <w:rPr>
          <w:rFonts w:ascii="Cambria" w:hAnsi="Cambria"/>
          <w:b/>
          <w:sz w:val="28"/>
          <w:szCs w:val="28"/>
        </w:rPr>
        <w:t>s</w:t>
      </w:r>
      <w:r w:rsidR="00C203A2" w:rsidRPr="00184490">
        <w:rPr>
          <w:rFonts w:ascii="Cambria" w:hAnsi="Cambria"/>
          <w:b/>
          <w:sz w:val="28"/>
          <w:szCs w:val="28"/>
        </w:rPr>
        <w:t xml:space="preserve"> </w:t>
      </w:r>
      <w:r w:rsidR="0066269C" w:rsidRPr="00184490">
        <w:rPr>
          <w:rFonts w:ascii="Cambria" w:hAnsi="Cambria"/>
          <w:b/>
          <w:sz w:val="28"/>
          <w:szCs w:val="28"/>
        </w:rPr>
        <w:t xml:space="preserve">4 </w:t>
      </w:r>
      <w:r w:rsidR="00C203A2" w:rsidRPr="00184490">
        <w:rPr>
          <w:rFonts w:ascii="Cambria" w:hAnsi="Cambria"/>
          <w:b/>
          <w:sz w:val="28"/>
          <w:szCs w:val="28"/>
        </w:rPr>
        <w:t xml:space="preserve">couleurs et/ou effaçable </w:t>
      </w:r>
      <w:r w:rsidR="00005C84">
        <w:rPr>
          <w:rFonts w:ascii="Cambria" w:hAnsi="Cambria"/>
          <w:b/>
          <w:sz w:val="28"/>
          <w:szCs w:val="28"/>
        </w:rPr>
        <w:t xml:space="preserve">ne </w:t>
      </w:r>
      <w:r>
        <w:rPr>
          <w:rFonts w:ascii="Cambria" w:hAnsi="Cambria"/>
          <w:b/>
          <w:sz w:val="28"/>
          <w:szCs w:val="28"/>
        </w:rPr>
        <w:t xml:space="preserve">sont </w:t>
      </w:r>
      <w:r w:rsidR="00005C84">
        <w:rPr>
          <w:rFonts w:ascii="Cambria" w:hAnsi="Cambria"/>
          <w:b/>
          <w:sz w:val="28"/>
          <w:szCs w:val="28"/>
        </w:rPr>
        <w:t>pas autorisés</w:t>
      </w:r>
      <w:r w:rsidR="00C203A2" w:rsidRPr="00184490">
        <w:rPr>
          <w:rFonts w:ascii="Cambria" w:hAnsi="Cambria"/>
          <w:b/>
          <w:sz w:val="28"/>
          <w:szCs w:val="28"/>
        </w:rPr>
        <w:t>.</w:t>
      </w:r>
    </w:p>
    <w:p w:rsidR="0066269C" w:rsidRPr="0066269C" w:rsidRDefault="005C7E71" w:rsidP="0066269C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</w:t>
      </w:r>
      <w:r w:rsidR="0066269C" w:rsidRPr="0066269C">
        <w:rPr>
          <w:rFonts w:ascii="Cambria" w:hAnsi="Cambria"/>
          <w:sz w:val="28"/>
          <w:szCs w:val="28"/>
        </w:rPr>
        <w:t>n crayon à papier, une gomme, un taille-crayon avec réservoir</w:t>
      </w:r>
    </w:p>
    <w:p w:rsidR="0066269C" w:rsidRPr="0066269C" w:rsidRDefault="005C7E71" w:rsidP="0066269C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</w:t>
      </w:r>
      <w:r w:rsidR="0066269C" w:rsidRPr="0066269C">
        <w:rPr>
          <w:rFonts w:ascii="Cambria" w:hAnsi="Cambria"/>
          <w:sz w:val="28"/>
          <w:szCs w:val="28"/>
        </w:rPr>
        <w:t>n bâton de colle</w:t>
      </w:r>
      <w:r w:rsidR="00C203A2">
        <w:rPr>
          <w:rFonts w:ascii="Cambria" w:hAnsi="Cambria"/>
          <w:sz w:val="28"/>
          <w:szCs w:val="28"/>
        </w:rPr>
        <w:t xml:space="preserve"> (prévoir plusieurs d’avance)</w:t>
      </w:r>
    </w:p>
    <w:p w:rsidR="0066269C" w:rsidRDefault="005C7E71" w:rsidP="0066269C">
      <w:pPr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</w:t>
      </w:r>
      <w:r w:rsidR="0066269C" w:rsidRPr="0066269C">
        <w:rPr>
          <w:rFonts w:ascii="Cambria" w:hAnsi="Cambria"/>
          <w:sz w:val="28"/>
          <w:szCs w:val="28"/>
        </w:rPr>
        <w:t>n surligneur</w:t>
      </w:r>
    </w:p>
    <w:p w:rsidR="00152FE1" w:rsidRPr="0066269C" w:rsidRDefault="00152FE1" w:rsidP="00DC5A79">
      <w:pPr>
        <w:ind w:left="360"/>
        <w:rPr>
          <w:rFonts w:ascii="Cambria" w:hAnsi="Cambria"/>
          <w:sz w:val="28"/>
          <w:szCs w:val="28"/>
        </w:rPr>
      </w:pP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Un</w:t>
      </w:r>
      <w:r w:rsidR="005C7E71">
        <w:rPr>
          <w:rFonts w:ascii="Cambria" w:hAnsi="Cambria"/>
          <w:sz w:val="28"/>
          <w:szCs w:val="28"/>
        </w:rPr>
        <w:t xml:space="preserve"> triple décimètre </w:t>
      </w:r>
      <w:r w:rsidRPr="0066269C">
        <w:rPr>
          <w:rFonts w:ascii="Cambria" w:hAnsi="Cambria"/>
          <w:sz w:val="28"/>
          <w:szCs w:val="28"/>
        </w:rPr>
        <w:t>en plastique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Un compas de bonne qualité 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Une paire de ciseaux à bouts ronds 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Des crayons de couleur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>Des feutres</w:t>
      </w:r>
    </w:p>
    <w:p w:rsidR="0066269C" w:rsidRPr="0066269C" w:rsidRDefault="0066269C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269C">
        <w:rPr>
          <w:rFonts w:ascii="Cambria" w:hAnsi="Cambria"/>
          <w:sz w:val="28"/>
          <w:szCs w:val="28"/>
        </w:rPr>
        <w:t xml:space="preserve">Une ardoise de type « Velléda » avec feutres et chiffon </w:t>
      </w:r>
    </w:p>
    <w:p w:rsidR="0066269C" w:rsidRDefault="005C7E71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C203A2">
        <w:rPr>
          <w:rFonts w:ascii="Cambria" w:hAnsi="Cambria"/>
          <w:sz w:val="28"/>
          <w:szCs w:val="28"/>
        </w:rPr>
        <w:t xml:space="preserve"> chemise</w:t>
      </w:r>
      <w:r>
        <w:rPr>
          <w:rFonts w:ascii="Cambria" w:hAnsi="Cambria"/>
          <w:sz w:val="28"/>
          <w:szCs w:val="28"/>
        </w:rPr>
        <w:t>s</w:t>
      </w:r>
      <w:r w:rsidR="00C203A2">
        <w:rPr>
          <w:rFonts w:ascii="Cambria" w:hAnsi="Cambria"/>
          <w:sz w:val="28"/>
          <w:szCs w:val="28"/>
        </w:rPr>
        <w:t xml:space="preserve"> cartonnée</w:t>
      </w:r>
      <w:r>
        <w:rPr>
          <w:rFonts w:ascii="Cambria" w:hAnsi="Cambria"/>
          <w:sz w:val="28"/>
          <w:szCs w:val="28"/>
        </w:rPr>
        <w:t>s</w:t>
      </w:r>
      <w:r w:rsidR="0066269C" w:rsidRPr="0066269C">
        <w:rPr>
          <w:rFonts w:ascii="Cambria" w:hAnsi="Cambria"/>
          <w:sz w:val="28"/>
          <w:szCs w:val="28"/>
        </w:rPr>
        <w:t xml:space="preserve"> à rabats</w:t>
      </w:r>
    </w:p>
    <w:p w:rsidR="005C7E71" w:rsidRDefault="005C7E71" w:rsidP="00152FE1">
      <w:pPr>
        <w:numPr>
          <w:ilvl w:val="0"/>
          <w:numId w:val="9"/>
        </w:numPr>
        <w:rPr>
          <w:rFonts w:ascii="Cambria" w:hAnsi="Cambria"/>
          <w:sz w:val="28"/>
          <w:szCs w:val="28"/>
        </w:rPr>
      </w:pPr>
    </w:p>
    <w:p w:rsidR="006F04BB" w:rsidRDefault="006F04BB" w:rsidP="0066269C">
      <w:pPr>
        <w:ind w:left="720"/>
        <w:rPr>
          <w:sz w:val="28"/>
          <w:szCs w:val="28"/>
        </w:rPr>
      </w:pPr>
    </w:p>
    <w:p w:rsidR="00DC5A79" w:rsidRPr="0066269C" w:rsidRDefault="00DC5A79" w:rsidP="0066269C">
      <w:pPr>
        <w:ind w:left="720"/>
        <w:rPr>
          <w:sz w:val="28"/>
          <w:szCs w:val="28"/>
        </w:rPr>
      </w:pPr>
    </w:p>
    <w:p w:rsidR="000F59EA" w:rsidRDefault="008D67D5" w:rsidP="0066269C">
      <w:pPr>
        <w:pStyle w:val="Titre1"/>
        <w:ind w:left="0"/>
        <w:jc w:val="center"/>
        <w:rPr>
          <w:rFonts w:ascii="Arial" w:hAnsi="Arial" w:cs="Arial"/>
          <w:i/>
          <w:sz w:val="28"/>
          <w:szCs w:val="28"/>
        </w:rPr>
      </w:pPr>
      <w:r w:rsidRPr="00C203A2">
        <w:rPr>
          <w:rFonts w:ascii="Arial" w:hAnsi="Arial" w:cs="Arial"/>
          <w:i/>
          <w:sz w:val="24"/>
          <w:szCs w:val="28"/>
        </w:rPr>
        <w:t xml:space="preserve">Tout ce matériel devra être </w:t>
      </w:r>
      <w:r w:rsidRPr="00C203A2">
        <w:rPr>
          <w:rFonts w:ascii="Arial" w:hAnsi="Arial" w:cs="Arial"/>
          <w:i/>
          <w:sz w:val="24"/>
          <w:szCs w:val="28"/>
          <w:u w:val="single"/>
        </w:rPr>
        <w:t>marqué au nom de votre enfant</w:t>
      </w:r>
      <w:r w:rsidR="004A4056" w:rsidRPr="00C203A2">
        <w:rPr>
          <w:rFonts w:ascii="Arial" w:hAnsi="Arial" w:cs="Arial"/>
          <w:i/>
          <w:sz w:val="24"/>
          <w:szCs w:val="28"/>
        </w:rPr>
        <w:t>,</w:t>
      </w:r>
      <w:r w:rsidR="0066269C" w:rsidRPr="00C203A2">
        <w:rPr>
          <w:rFonts w:ascii="Arial" w:hAnsi="Arial" w:cs="Arial"/>
          <w:i/>
          <w:sz w:val="24"/>
          <w:szCs w:val="28"/>
        </w:rPr>
        <w:t xml:space="preserve"> et </w:t>
      </w:r>
      <w:r w:rsidR="00184490">
        <w:rPr>
          <w:rFonts w:ascii="Arial" w:hAnsi="Arial" w:cs="Arial"/>
          <w:i/>
          <w:sz w:val="24"/>
          <w:szCs w:val="28"/>
        </w:rPr>
        <w:t xml:space="preserve">sera </w:t>
      </w:r>
      <w:r w:rsidR="0066269C" w:rsidRPr="00C203A2">
        <w:rPr>
          <w:rFonts w:ascii="Arial" w:hAnsi="Arial" w:cs="Arial"/>
          <w:i/>
          <w:sz w:val="24"/>
          <w:szCs w:val="28"/>
        </w:rPr>
        <w:t>à renouveler</w:t>
      </w:r>
      <w:r w:rsidR="00A94155">
        <w:rPr>
          <w:rFonts w:ascii="Arial" w:hAnsi="Arial" w:cs="Arial"/>
          <w:i/>
          <w:sz w:val="24"/>
          <w:szCs w:val="28"/>
        </w:rPr>
        <w:t xml:space="preserve"> </w:t>
      </w:r>
      <w:r w:rsidR="00184490">
        <w:rPr>
          <w:rFonts w:ascii="Arial" w:hAnsi="Arial" w:cs="Arial"/>
          <w:i/>
          <w:sz w:val="24"/>
          <w:szCs w:val="28"/>
        </w:rPr>
        <w:t xml:space="preserve">régulièrement </w:t>
      </w:r>
      <w:r w:rsidR="0066269C" w:rsidRPr="00C203A2">
        <w:rPr>
          <w:rFonts w:ascii="Arial" w:hAnsi="Arial" w:cs="Arial"/>
          <w:i/>
          <w:sz w:val="24"/>
          <w:szCs w:val="28"/>
        </w:rPr>
        <w:t xml:space="preserve">en cours d'année, donc </w:t>
      </w:r>
      <w:r w:rsidR="00152FE1" w:rsidRPr="00C203A2">
        <w:rPr>
          <w:rFonts w:ascii="Arial" w:hAnsi="Arial" w:cs="Arial"/>
          <w:i/>
          <w:sz w:val="24"/>
          <w:szCs w:val="28"/>
        </w:rPr>
        <w:t>à acheter</w:t>
      </w:r>
      <w:r w:rsidR="0066269C" w:rsidRPr="00C203A2">
        <w:rPr>
          <w:rFonts w:ascii="Arial" w:hAnsi="Arial" w:cs="Arial"/>
          <w:i/>
          <w:sz w:val="24"/>
          <w:szCs w:val="28"/>
        </w:rPr>
        <w:t xml:space="preserve"> en quantité suffisante</w:t>
      </w:r>
    </w:p>
    <w:p w:rsidR="0066269C" w:rsidRDefault="0066269C" w:rsidP="0066269C"/>
    <w:p w:rsidR="0066269C" w:rsidRPr="008D45DC" w:rsidRDefault="0066269C" w:rsidP="008D45DC">
      <w:pPr>
        <w:jc w:val="center"/>
        <w:rPr>
          <w:b/>
          <w:sz w:val="28"/>
          <w:szCs w:val="28"/>
        </w:rPr>
      </w:pPr>
      <w:r w:rsidRPr="008D45DC">
        <w:rPr>
          <w:b/>
          <w:sz w:val="28"/>
          <w:szCs w:val="28"/>
        </w:rPr>
        <w:t xml:space="preserve">Le Typex </w:t>
      </w:r>
      <w:r w:rsidR="005C7E71">
        <w:rPr>
          <w:b/>
          <w:sz w:val="28"/>
          <w:szCs w:val="28"/>
        </w:rPr>
        <w:t>et/</w:t>
      </w:r>
      <w:r w:rsidRPr="008D45DC">
        <w:rPr>
          <w:b/>
          <w:sz w:val="28"/>
          <w:szCs w:val="28"/>
        </w:rPr>
        <w:t xml:space="preserve">ou </w:t>
      </w:r>
      <w:r w:rsidR="005C7E71">
        <w:rPr>
          <w:b/>
          <w:sz w:val="28"/>
          <w:szCs w:val="28"/>
        </w:rPr>
        <w:t xml:space="preserve">tout </w:t>
      </w:r>
      <w:r w:rsidRPr="008D45DC">
        <w:rPr>
          <w:b/>
          <w:sz w:val="28"/>
          <w:szCs w:val="28"/>
        </w:rPr>
        <w:t xml:space="preserve">autre correcteur </w:t>
      </w:r>
      <w:r w:rsidR="005C7E71">
        <w:rPr>
          <w:b/>
          <w:sz w:val="28"/>
          <w:szCs w:val="28"/>
        </w:rPr>
        <w:t>ne sont pas autorisés</w:t>
      </w:r>
      <w:r w:rsidRPr="008D45DC">
        <w:rPr>
          <w:b/>
          <w:sz w:val="28"/>
          <w:szCs w:val="28"/>
        </w:rPr>
        <w:t>.</w:t>
      </w:r>
    </w:p>
    <w:p w:rsidR="00DC5A79" w:rsidRDefault="00DC5A79" w:rsidP="008D45DC">
      <w:pPr>
        <w:jc w:val="center"/>
        <w:rPr>
          <w:rFonts w:ascii="Cambria" w:hAnsi="Cambria"/>
          <w:sz w:val="28"/>
          <w:szCs w:val="28"/>
        </w:rPr>
      </w:pPr>
    </w:p>
    <w:p w:rsidR="006F04BB" w:rsidRPr="0066269C" w:rsidRDefault="006F04BB" w:rsidP="0066269C">
      <w:pPr>
        <w:rPr>
          <w:rFonts w:ascii="Cambria" w:hAnsi="Cambria"/>
          <w:sz w:val="28"/>
          <w:szCs w:val="28"/>
        </w:rPr>
      </w:pPr>
    </w:p>
    <w:p w:rsidR="00736552" w:rsidRDefault="0066269C" w:rsidP="00152FE1">
      <w:pPr>
        <w:jc w:val="center"/>
        <w:rPr>
          <w:rFonts w:ascii="Cambria" w:hAnsi="Cambria"/>
          <w:b/>
          <w:sz w:val="28"/>
          <w:szCs w:val="28"/>
        </w:rPr>
      </w:pPr>
      <w:r w:rsidRPr="00152FE1">
        <w:rPr>
          <w:rFonts w:ascii="Cambria" w:hAnsi="Cambria"/>
          <w:b/>
          <w:sz w:val="28"/>
          <w:szCs w:val="28"/>
        </w:rPr>
        <w:t>MERCI ET BONNES VACANCES...</w:t>
      </w:r>
    </w:p>
    <w:p w:rsidR="00DC5A79" w:rsidRDefault="00DC5A79" w:rsidP="00DC5A79">
      <w:pPr>
        <w:jc w:val="center"/>
        <w:rPr>
          <w:b/>
          <w:bCs/>
          <w:sz w:val="28"/>
        </w:rPr>
      </w:pPr>
    </w:p>
    <w:p w:rsidR="00DC5A79" w:rsidRPr="00DC5A79" w:rsidRDefault="00DC5A79" w:rsidP="00DC5A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La rentrée des élèves aura lieu le lundi </w:t>
      </w:r>
      <w:r w:rsidR="00005C84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septembre 201</w:t>
      </w:r>
      <w:r w:rsidR="00005C84">
        <w:rPr>
          <w:b/>
          <w:bCs/>
          <w:sz w:val="28"/>
        </w:rPr>
        <w:t>9</w:t>
      </w:r>
      <w:r>
        <w:rPr>
          <w:b/>
          <w:bCs/>
          <w:sz w:val="28"/>
        </w:rPr>
        <w:t>, à 8h30.</w:t>
      </w:r>
    </w:p>
    <w:sectPr w:rsidR="00DC5A79" w:rsidRPr="00DC5A79" w:rsidSect="008D45DC">
      <w:pgSz w:w="11906" w:h="16838"/>
      <w:pgMar w:top="1417" w:right="1274" w:bottom="1417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40"/>
    <w:multiLevelType w:val="singleLevel"/>
    <w:tmpl w:val="18BE83E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8A01DF8"/>
    <w:multiLevelType w:val="hybridMultilevel"/>
    <w:tmpl w:val="EE3E4FE2"/>
    <w:lvl w:ilvl="0" w:tplc="1AA6C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3AD"/>
    <w:multiLevelType w:val="hybridMultilevel"/>
    <w:tmpl w:val="8362AA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1730"/>
    <w:multiLevelType w:val="hybridMultilevel"/>
    <w:tmpl w:val="85EE9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37DC2"/>
    <w:multiLevelType w:val="hybridMultilevel"/>
    <w:tmpl w:val="C7466310"/>
    <w:lvl w:ilvl="0" w:tplc="18BE83E0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D3292"/>
    <w:multiLevelType w:val="hybridMultilevel"/>
    <w:tmpl w:val="8EEA3046"/>
    <w:lvl w:ilvl="0" w:tplc="18BE83E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91E81"/>
    <w:multiLevelType w:val="hybridMultilevel"/>
    <w:tmpl w:val="07465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92069"/>
    <w:multiLevelType w:val="hybridMultilevel"/>
    <w:tmpl w:val="76C4A78C"/>
    <w:lvl w:ilvl="0" w:tplc="1AA6C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900264"/>
    <w:multiLevelType w:val="hybridMultilevel"/>
    <w:tmpl w:val="E934F18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D67D5"/>
    <w:rsid w:val="00005C84"/>
    <w:rsid w:val="00053A43"/>
    <w:rsid w:val="000F59EA"/>
    <w:rsid w:val="00152FE1"/>
    <w:rsid w:val="00184490"/>
    <w:rsid w:val="001E5DEE"/>
    <w:rsid w:val="001F272A"/>
    <w:rsid w:val="003A13B8"/>
    <w:rsid w:val="004A4056"/>
    <w:rsid w:val="004D0450"/>
    <w:rsid w:val="005C588D"/>
    <w:rsid w:val="005C7E71"/>
    <w:rsid w:val="00632155"/>
    <w:rsid w:val="0066269C"/>
    <w:rsid w:val="006C3006"/>
    <w:rsid w:val="006F04BB"/>
    <w:rsid w:val="00720856"/>
    <w:rsid w:val="00736552"/>
    <w:rsid w:val="008250B7"/>
    <w:rsid w:val="008D45DC"/>
    <w:rsid w:val="008D67D5"/>
    <w:rsid w:val="008F6767"/>
    <w:rsid w:val="009A0794"/>
    <w:rsid w:val="009A20A0"/>
    <w:rsid w:val="00A94155"/>
    <w:rsid w:val="00AC2BBF"/>
    <w:rsid w:val="00B35E62"/>
    <w:rsid w:val="00BC1776"/>
    <w:rsid w:val="00C203A2"/>
    <w:rsid w:val="00C92C80"/>
    <w:rsid w:val="00CF39B6"/>
    <w:rsid w:val="00D10E84"/>
    <w:rsid w:val="00D52BE9"/>
    <w:rsid w:val="00DC5A79"/>
    <w:rsid w:val="00E3006C"/>
    <w:rsid w:val="00E300E1"/>
    <w:rsid w:val="00ED4330"/>
    <w:rsid w:val="00F073AA"/>
    <w:rsid w:val="00F40E6D"/>
    <w:rsid w:val="00F4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D5"/>
    <w:rPr>
      <w:sz w:val="32"/>
    </w:rPr>
  </w:style>
  <w:style w:type="paragraph" w:styleId="Titre1">
    <w:name w:val="heading 1"/>
    <w:basedOn w:val="Normal"/>
    <w:next w:val="Normal"/>
    <w:qFormat/>
    <w:rsid w:val="008D67D5"/>
    <w:pPr>
      <w:keepNext/>
      <w:ind w:left="-284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A3BF-DB39-40C7-AA97-18A90ADD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matériel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matériel</dc:title>
  <dc:creator>Pascale Charraud</dc:creator>
  <cp:lastModifiedBy>STEPHANE NICLOT</cp:lastModifiedBy>
  <cp:revision>2</cp:revision>
  <cp:lastPrinted>2013-06-21T07:11:00Z</cp:lastPrinted>
  <dcterms:created xsi:type="dcterms:W3CDTF">2019-07-15T10:09:00Z</dcterms:created>
  <dcterms:modified xsi:type="dcterms:W3CDTF">2019-07-15T10:09:00Z</dcterms:modified>
</cp:coreProperties>
</file>