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2" w:rsidRPr="00C1245C" w:rsidRDefault="002158E2" w:rsidP="002158E2">
      <w:pPr>
        <w:jc w:val="center"/>
        <w:rPr>
          <w:rFonts w:ascii="Arial" w:hAnsi="Arial" w:cs="Arial"/>
          <w:b/>
          <w:sz w:val="28"/>
          <w:szCs w:val="28"/>
        </w:rPr>
      </w:pPr>
      <w:r w:rsidRPr="00C1245C">
        <w:rPr>
          <w:rFonts w:ascii="Arial" w:hAnsi="Arial" w:cs="Arial"/>
          <w:b/>
          <w:sz w:val="28"/>
          <w:szCs w:val="28"/>
        </w:rPr>
        <w:t>Liste de matériel</w:t>
      </w:r>
    </w:p>
    <w:p w:rsidR="002158E2" w:rsidRPr="00C1245C" w:rsidRDefault="002158E2" w:rsidP="002158E2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C1245C">
        <w:rPr>
          <w:rFonts w:ascii="Arial" w:hAnsi="Arial" w:cs="Arial"/>
          <w:b/>
          <w:sz w:val="28"/>
          <w:szCs w:val="28"/>
        </w:rPr>
        <w:t>Classe de CP</w:t>
      </w:r>
    </w:p>
    <w:p w:rsidR="002158E2" w:rsidRPr="00C1245C" w:rsidRDefault="002158E2" w:rsidP="002158E2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2019-2020</w:t>
      </w:r>
    </w:p>
    <w:p w:rsidR="002158E2" w:rsidRPr="00C1245C" w:rsidRDefault="002158E2" w:rsidP="002158E2">
      <w:pPr>
        <w:ind w:left="-284"/>
        <w:rPr>
          <w:rFonts w:ascii="Arial" w:hAnsi="Arial" w:cs="Arial"/>
          <w:sz w:val="28"/>
          <w:szCs w:val="28"/>
        </w:rPr>
      </w:pPr>
    </w:p>
    <w:p w:rsidR="002158E2" w:rsidRPr="00C1245C" w:rsidRDefault="002158E2" w:rsidP="002158E2">
      <w:pPr>
        <w:ind w:left="-284"/>
        <w:rPr>
          <w:rFonts w:ascii="Arial" w:hAnsi="Arial" w:cs="Arial"/>
          <w:sz w:val="28"/>
          <w:szCs w:val="28"/>
        </w:rPr>
      </w:pPr>
      <w:r w:rsidRPr="00C1245C">
        <w:rPr>
          <w:rFonts w:ascii="Arial" w:hAnsi="Arial" w:cs="Arial"/>
          <w:sz w:val="28"/>
          <w:szCs w:val="28"/>
        </w:rPr>
        <w:t>Un cartable pouvant contenir :</w:t>
      </w:r>
    </w:p>
    <w:p w:rsidR="002158E2" w:rsidRPr="00C1245C" w:rsidRDefault="002158E2" w:rsidP="002158E2">
      <w:pPr>
        <w:rPr>
          <w:rFonts w:ascii="Arial" w:hAnsi="Arial" w:cs="Arial"/>
          <w:sz w:val="28"/>
          <w:szCs w:val="28"/>
        </w:rPr>
      </w:pPr>
    </w:p>
    <w:p w:rsidR="002158E2" w:rsidRPr="00C1245C" w:rsidRDefault="002158E2" w:rsidP="002158E2">
      <w:pPr>
        <w:ind w:left="-284"/>
        <w:rPr>
          <w:rFonts w:ascii="Arial" w:hAnsi="Arial" w:cs="Arial"/>
          <w:sz w:val="28"/>
          <w:szCs w:val="28"/>
        </w:rPr>
      </w:pPr>
      <w:r w:rsidRPr="00C1245C">
        <w:rPr>
          <w:rFonts w:ascii="Arial" w:hAnsi="Arial" w:cs="Arial"/>
          <w:sz w:val="28"/>
          <w:szCs w:val="28"/>
        </w:rPr>
        <w:t>Une trousse avec :</w:t>
      </w:r>
    </w:p>
    <w:p w:rsidR="002158E2" w:rsidRDefault="002158E2" w:rsidP="002158E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245C">
        <w:rPr>
          <w:rFonts w:ascii="Arial" w:hAnsi="Arial" w:cs="Arial"/>
          <w:sz w:val="28"/>
          <w:szCs w:val="28"/>
        </w:rPr>
        <w:t xml:space="preserve">un stylo </w:t>
      </w:r>
      <w:r>
        <w:rPr>
          <w:rFonts w:ascii="Arial" w:hAnsi="Arial" w:cs="Arial"/>
          <w:sz w:val="28"/>
          <w:szCs w:val="28"/>
        </w:rPr>
        <w:t>bleu</w:t>
      </w:r>
      <w:r w:rsidRPr="00C1245C">
        <w:rPr>
          <w:rFonts w:ascii="Arial" w:hAnsi="Arial" w:cs="Arial"/>
          <w:sz w:val="28"/>
          <w:szCs w:val="28"/>
        </w:rPr>
        <w:t xml:space="preserve"> </w:t>
      </w:r>
    </w:p>
    <w:p w:rsidR="002158E2" w:rsidRPr="00C1245C" w:rsidRDefault="002158E2" w:rsidP="002158E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245C">
        <w:rPr>
          <w:rFonts w:ascii="Arial" w:hAnsi="Arial" w:cs="Arial"/>
          <w:sz w:val="28"/>
          <w:szCs w:val="28"/>
        </w:rPr>
        <w:t xml:space="preserve">un stylo rouge </w:t>
      </w:r>
    </w:p>
    <w:p w:rsidR="002158E2" w:rsidRPr="00101163" w:rsidRDefault="002158E2" w:rsidP="002158E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245C">
        <w:rPr>
          <w:rFonts w:ascii="Arial" w:hAnsi="Arial" w:cs="Arial"/>
          <w:sz w:val="28"/>
          <w:szCs w:val="28"/>
        </w:rPr>
        <w:t xml:space="preserve">un stylo </w:t>
      </w:r>
      <w:r>
        <w:rPr>
          <w:rFonts w:ascii="Arial" w:hAnsi="Arial" w:cs="Arial"/>
          <w:sz w:val="28"/>
          <w:szCs w:val="28"/>
        </w:rPr>
        <w:t>vert</w:t>
      </w:r>
      <w:r w:rsidRPr="00C1245C">
        <w:rPr>
          <w:rFonts w:ascii="Arial" w:hAnsi="Arial" w:cs="Arial"/>
          <w:sz w:val="28"/>
          <w:szCs w:val="28"/>
        </w:rPr>
        <w:t xml:space="preserve"> </w:t>
      </w:r>
    </w:p>
    <w:p w:rsidR="002158E2" w:rsidRPr="00C1245C" w:rsidRDefault="002158E2" w:rsidP="002158E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245C">
        <w:rPr>
          <w:rFonts w:ascii="Arial" w:hAnsi="Arial" w:cs="Arial"/>
          <w:sz w:val="28"/>
          <w:szCs w:val="28"/>
        </w:rPr>
        <w:t>2 crayons à papier (à renouveler fréquemment)</w:t>
      </w:r>
    </w:p>
    <w:p w:rsidR="002158E2" w:rsidRPr="00C1245C" w:rsidRDefault="002158E2" w:rsidP="002158E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245C">
        <w:rPr>
          <w:rFonts w:ascii="Arial" w:hAnsi="Arial" w:cs="Arial"/>
          <w:sz w:val="28"/>
          <w:szCs w:val="28"/>
        </w:rPr>
        <w:t>une gomme</w:t>
      </w:r>
    </w:p>
    <w:p w:rsidR="002158E2" w:rsidRPr="00C1245C" w:rsidRDefault="002158E2" w:rsidP="002158E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245C">
        <w:rPr>
          <w:rFonts w:ascii="Arial" w:hAnsi="Arial" w:cs="Arial"/>
          <w:sz w:val="28"/>
          <w:szCs w:val="28"/>
        </w:rPr>
        <w:t>une colle en bâton (à renouveler fréquemment)</w:t>
      </w:r>
    </w:p>
    <w:p w:rsidR="002158E2" w:rsidRPr="00C1245C" w:rsidRDefault="002158E2" w:rsidP="002158E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245C">
        <w:rPr>
          <w:rFonts w:ascii="Arial" w:hAnsi="Arial" w:cs="Arial"/>
          <w:sz w:val="28"/>
          <w:szCs w:val="28"/>
        </w:rPr>
        <w:t>une paire de ciseaux à bouts ronds efficace</w:t>
      </w:r>
    </w:p>
    <w:p w:rsidR="002158E2" w:rsidRPr="00C1245C" w:rsidRDefault="002158E2" w:rsidP="002158E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C1245C">
        <w:rPr>
          <w:rFonts w:ascii="Arial" w:hAnsi="Arial" w:cs="Arial"/>
          <w:sz w:val="28"/>
          <w:szCs w:val="28"/>
        </w:rPr>
        <w:t>un</w:t>
      </w:r>
      <w:proofErr w:type="gramEnd"/>
      <w:r w:rsidRPr="00C1245C">
        <w:rPr>
          <w:rFonts w:ascii="Arial" w:hAnsi="Arial" w:cs="Arial"/>
          <w:sz w:val="28"/>
          <w:szCs w:val="28"/>
        </w:rPr>
        <w:t xml:space="preserve"> taille crayons réservoir</w:t>
      </w:r>
    </w:p>
    <w:p w:rsidR="002158E2" w:rsidRPr="00C1245C" w:rsidRDefault="002158E2" w:rsidP="002158E2">
      <w:pPr>
        <w:rPr>
          <w:rFonts w:ascii="Arial" w:hAnsi="Arial" w:cs="Arial"/>
          <w:sz w:val="28"/>
          <w:szCs w:val="28"/>
        </w:rPr>
      </w:pPr>
    </w:p>
    <w:p w:rsidR="002158E2" w:rsidRPr="00C1245C" w:rsidRDefault="002158E2" w:rsidP="002158E2">
      <w:pPr>
        <w:ind w:left="-284"/>
        <w:rPr>
          <w:rFonts w:ascii="Arial" w:hAnsi="Arial" w:cs="Arial"/>
          <w:sz w:val="28"/>
          <w:szCs w:val="28"/>
        </w:rPr>
      </w:pPr>
      <w:r w:rsidRPr="00C1245C">
        <w:rPr>
          <w:rFonts w:ascii="Arial" w:hAnsi="Arial" w:cs="Arial"/>
          <w:sz w:val="28"/>
          <w:szCs w:val="28"/>
        </w:rPr>
        <w:t>Dans un sac ou une pochette :</w:t>
      </w:r>
    </w:p>
    <w:p w:rsidR="002158E2" w:rsidRPr="00C1245C" w:rsidRDefault="002158E2" w:rsidP="002158E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245C">
        <w:rPr>
          <w:rFonts w:ascii="Arial" w:hAnsi="Arial" w:cs="Arial"/>
          <w:sz w:val="28"/>
          <w:szCs w:val="28"/>
        </w:rPr>
        <w:t>une grande ardoise effaçable à sec</w:t>
      </w:r>
    </w:p>
    <w:p w:rsidR="002158E2" w:rsidRPr="00C1245C" w:rsidRDefault="002158E2" w:rsidP="002158E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245C">
        <w:rPr>
          <w:rFonts w:ascii="Arial" w:hAnsi="Arial" w:cs="Arial"/>
          <w:sz w:val="28"/>
          <w:szCs w:val="28"/>
        </w:rPr>
        <w:t>des marqueurs (à renouveler fréquemment)</w:t>
      </w:r>
    </w:p>
    <w:p w:rsidR="002158E2" w:rsidRPr="00C1245C" w:rsidRDefault="002158E2" w:rsidP="002158E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245C">
        <w:rPr>
          <w:rFonts w:ascii="Arial" w:hAnsi="Arial" w:cs="Arial"/>
          <w:sz w:val="28"/>
          <w:szCs w:val="28"/>
        </w:rPr>
        <w:t>un chiffon</w:t>
      </w:r>
    </w:p>
    <w:p w:rsidR="002158E2" w:rsidRPr="00C1245C" w:rsidRDefault="002158E2" w:rsidP="002158E2">
      <w:pPr>
        <w:rPr>
          <w:rFonts w:ascii="Arial" w:hAnsi="Arial" w:cs="Arial"/>
          <w:sz w:val="28"/>
          <w:szCs w:val="28"/>
        </w:rPr>
      </w:pPr>
    </w:p>
    <w:p w:rsidR="002158E2" w:rsidRPr="00C1245C" w:rsidRDefault="002158E2" w:rsidP="002158E2">
      <w:pPr>
        <w:ind w:left="-284"/>
        <w:rPr>
          <w:rFonts w:ascii="Arial" w:hAnsi="Arial" w:cs="Arial"/>
          <w:sz w:val="28"/>
          <w:szCs w:val="28"/>
        </w:rPr>
      </w:pPr>
      <w:proofErr w:type="gramStart"/>
      <w:r w:rsidRPr="00C1245C">
        <w:rPr>
          <w:rFonts w:ascii="Arial" w:hAnsi="Arial" w:cs="Arial"/>
          <w:sz w:val="28"/>
          <w:szCs w:val="28"/>
        </w:rPr>
        <w:t>un</w:t>
      </w:r>
      <w:proofErr w:type="gramEnd"/>
      <w:r w:rsidRPr="00C1245C">
        <w:rPr>
          <w:rFonts w:ascii="Arial" w:hAnsi="Arial" w:cs="Arial"/>
          <w:sz w:val="28"/>
          <w:szCs w:val="28"/>
        </w:rPr>
        <w:t xml:space="preserve"> règle</w:t>
      </w:r>
    </w:p>
    <w:p w:rsidR="002158E2" w:rsidRPr="00C1245C" w:rsidRDefault="002158E2" w:rsidP="002158E2">
      <w:pPr>
        <w:ind w:left="-284"/>
        <w:rPr>
          <w:rFonts w:ascii="Arial" w:hAnsi="Arial" w:cs="Arial"/>
          <w:sz w:val="28"/>
          <w:szCs w:val="28"/>
        </w:rPr>
      </w:pPr>
      <w:proofErr w:type="gramStart"/>
      <w:r w:rsidRPr="00C1245C">
        <w:rPr>
          <w:rFonts w:ascii="Arial" w:hAnsi="Arial" w:cs="Arial"/>
          <w:sz w:val="28"/>
          <w:szCs w:val="28"/>
        </w:rPr>
        <w:t>une</w:t>
      </w:r>
      <w:proofErr w:type="gramEnd"/>
      <w:r w:rsidRPr="00C1245C">
        <w:rPr>
          <w:rFonts w:ascii="Arial" w:hAnsi="Arial" w:cs="Arial"/>
          <w:sz w:val="28"/>
          <w:szCs w:val="28"/>
        </w:rPr>
        <w:t xml:space="preserve"> dizaine de feutres (chacun sera marqué et dans une trousse)</w:t>
      </w:r>
    </w:p>
    <w:p w:rsidR="002158E2" w:rsidRPr="00C1245C" w:rsidRDefault="002158E2" w:rsidP="002158E2">
      <w:pPr>
        <w:ind w:left="-284"/>
        <w:rPr>
          <w:rFonts w:ascii="Arial" w:hAnsi="Arial" w:cs="Arial"/>
          <w:sz w:val="28"/>
          <w:szCs w:val="28"/>
        </w:rPr>
      </w:pPr>
      <w:proofErr w:type="gramStart"/>
      <w:r w:rsidRPr="00C1245C">
        <w:rPr>
          <w:rFonts w:ascii="Arial" w:hAnsi="Arial" w:cs="Arial"/>
          <w:sz w:val="28"/>
          <w:szCs w:val="28"/>
        </w:rPr>
        <w:t>une</w:t>
      </w:r>
      <w:proofErr w:type="gramEnd"/>
      <w:r w:rsidRPr="00C1245C">
        <w:rPr>
          <w:rFonts w:ascii="Arial" w:hAnsi="Arial" w:cs="Arial"/>
          <w:sz w:val="28"/>
          <w:szCs w:val="28"/>
        </w:rPr>
        <w:t xml:space="preserve"> dizaine de crayons de couleurs (chacun sera marqué et dans une trousse)</w:t>
      </w:r>
    </w:p>
    <w:p w:rsidR="002158E2" w:rsidRPr="00C1245C" w:rsidRDefault="002158E2" w:rsidP="002158E2">
      <w:pPr>
        <w:ind w:left="-284"/>
        <w:rPr>
          <w:rFonts w:ascii="Arial" w:hAnsi="Arial" w:cs="Arial"/>
          <w:sz w:val="28"/>
          <w:szCs w:val="28"/>
        </w:rPr>
      </w:pPr>
      <w:proofErr w:type="gramStart"/>
      <w:r w:rsidRPr="00C1245C">
        <w:rPr>
          <w:rFonts w:ascii="Arial" w:hAnsi="Arial" w:cs="Arial"/>
          <w:sz w:val="28"/>
          <w:szCs w:val="28"/>
        </w:rPr>
        <w:t>une</w:t>
      </w:r>
      <w:proofErr w:type="gramEnd"/>
      <w:r w:rsidRPr="00C1245C">
        <w:rPr>
          <w:rFonts w:ascii="Arial" w:hAnsi="Arial" w:cs="Arial"/>
          <w:sz w:val="28"/>
          <w:szCs w:val="28"/>
        </w:rPr>
        <w:t xml:space="preserve"> chemise cartonnée avec 3 rabats et un élastique</w:t>
      </w:r>
    </w:p>
    <w:p w:rsidR="002158E2" w:rsidRPr="00C1245C" w:rsidRDefault="002158E2" w:rsidP="002158E2">
      <w:pPr>
        <w:ind w:left="-284"/>
        <w:rPr>
          <w:rFonts w:ascii="Arial" w:hAnsi="Arial" w:cs="Arial"/>
          <w:sz w:val="28"/>
          <w:szCs w:val="28"/>
        </w:rPr>
      </w:pPr>
      <w:proofErr w:type="gramStart"/>
      <w:r w:rsidRPr="00C1245C">
        <w:rPr>
          <w:rFonts w:ascii="Arial" w:hAnsi="Arial" w:cs="Arial"/>
          <w:sz w:val="28"/>
          <w:szCs w:val="28"/>
        </w:rPr>
        <w:t>une</w:t>
      </w:r>
      <w:proofErr w:type="gramEnd"/>
      <w:r w:rsidRPr="00C1245C">
        <w:rPr>
          <w:rFonts w:ascii="Arial" w:hAnsi="Arial" w:cs="Arial"/>
          <w:sz w:val="28"/>
          <w:szCs w:val="28"/>
        </w:rPr>
        <w:t xml:space="preserve"> blouse ou vieille chemise</w:t>
      </w:r>
    </w:p>
    <w:p w:rsidR="002158E2" w:rsidRPr="00C1245C" w:rsidRDefault="002158E2" w:rsidP="002158E2">
      <w:pPr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Deux</w:t>
      </w:r>
      <w:r w:rsidRPr="00C1245C">
        <w:rPr>
          <w:rFonts w:ascii="Arial" w:hAnsi="Arial" w:cs="Arial"/>
          <w:sz w:val="28"/>
          <w:szCs w:val="28"/>
        </w:rPr>
        <w:t xml:space="preserve"> lutin</w:t>
      </w:r>
      <w:r>
        <w:rPr>
          <w:rFonts w:ascii="Arial" w:hAnsi="Arial" w:cs="Arial"/>
          <w:sz w:val="28"/>
          <w:szCs w:val="28"/>
        </w:rPr>
        <w:t>s</w:t>
      </w:r>
      <w:r w:rsidRPr="00C1245C">
        <w:rPr>
          <w:rFonts w:ascii="Arial" w:hAnsi="Arial" w:cs="Arial"/>
          <w:sz w:val="28"/>
          <w:szCs w:val="28"/>
        </w:rPr>
        <w:t xml:space="preserve"> 120 vues</w:t>
      </w:r>
    </w:p>
    <w:p w:rsidR="002158E2" w:rsidRPr="00C1245C" w:rsidRDefault="002158E2" w:rsidP="002158E2">
      <w:pPr>
        <w:rPr>
          <w:rFonts w:ascii="Arial" w:hAnsi="Arial" w:cs="Arial"/>
          <w:sz w:val="28"/>
          <w:szCs w:val="28"/>
        </w:rPr>
      </w:pPr>
    </w:p>
    <w:p w:rsidR="002158E2" w:rsidRPr="00101163" w:rsidRDefault="002158E2" w:rsidP="002158E2">
      <w:pPr>
        <w:pStyle w:val="Titre1"/>
        <w:rPr>
          <w:rFonts w:ascii="Arial" w:hAnsi="Arial" w:cs="Arial"/>
          <w:sz w:val="28"/>
          <w:szCs w:val="28"/>
        </w:rPr>
      </w:pPr>
      <w:r w:rsidRPr="00C1245C">
        <w:rPr>
          <w:rFonts w:ascii="Arial" w:hAnsi="Arial" w:cs="Arial"/>
          <w:sz w:val="28"/>
          <w:szCs w:val="28"/>
        </w:rPr>
        <w:t>Tout ce matériel devra être marqué au nom de votre enfant</w:t>
      </w:r>
    </w:p>
    <w:p w:rsidR="00BC31ED" w:rsidRDefault="00BC31ED"/>
    <w:sectPr w:rsidR="00BC31ED" w:rsidSect="00BC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40"/>
    <w:multiLevelType w:val="singleLevel"/>
    <w:tmpl w:val="18BE83E0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8E2"/>
    <w:rsid w:val="002158E2"/>
    <w:rsid w:val="00BC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E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158E2"/>
    <w:pPr>
      <w:keepNext/>
      <w:ind w:left="-284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158E2"/>
    <w:rPr>
      <w:rFonts w:ascii="Times New Roman" w:eastAsia="Times New Roman" w:hAnsi="Times New Roman" w:cs="Times New Roman"/>
      <w:b/>
      <w:sz w:val="32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NICLOT</dc:creator>
  <cp:lastModifiedBy>STEPHANE NICLOT</cp:lastModifiedBy>
  <cp:revision>1</cp:revision>
  <dcterms:created xsi:type="dcterms:W3CDTF">2019-07-20T07:41:00Z</dcterms:created>
  <dcterms:modified xsi:type="dcterms:W3CDTF">2019-07-20T07:42:00Z</dcterms:modified>
</cp:coreProperties>
</file>